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3D" w:rsidRPr="00C6340F" w:rsidRDefault="00A02C66" w:rsidP="004E288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D60500"/>
          <w:kern w:val="36"/>
          <w:sz w:val="32"/>
          <w:lang w:eastAsia="ru-RU"/>
        </w:rPr>
      </w:pPr>
      <w:r w:rsidRPr="00C6340F">
        <w:rPr>
          <w:rFonts w:ascii="Arial" w:eastAsia="Times New Roman" w:hAnsi="Arial" w:cs="Arial"/>
          <w:b/>
          <w:color w:val="D60500"/>
          <w:kern w:val="36"/>
          <w:sz w:val="32"/>
          <w:lang w:eastAsia="ru-RU"/>
        </w:rPr>
        <w:t>ПРОГРАММА ФОРУМА ЧАСТНОГО ИНВЕСТОРА</w:t>
      </w:r>
    </w:p>
    <w:p w:rsidR="004E2887" w:rsidRPr="006E5344" w:rsidRDefault="004E2887" w:rsidP="004E288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D60500"/>
          <w:kern w:val="36"/>
          <w:sz w:val="28"/>
          <w:lang w:eastAsia="ru-RU"/>
        </w:rPr>
      </w:pPr>
    </w:p>
    <w:p w:rsidR="0077733D" w:rsidRPr="00162B9D" w:rsidRDefault="0077733D" w:rsidP="004E288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0"/>
          <w:lang w:eastAsia="ru-RU"/>
        </w:rPr>
      </w:pPr>
      <w:r w:rsidRPr="00162B9D">
        <w:rPr>
          <w:rFonts w:ascii="Arial" w:eastAsia="Times New Roman" w:hAnsi="Arial" w:cs="Arial"/>
          <w:i/>
          <w:sz w:val="20"/>
          <w:lang w:eastAsia="ru-RU"/>
        </w:rPr>
        <w:t>28 марта, Исторический парк "Россия - Моя история", г</w:t>
      </w:r>
      <w:proofErr w:type="gramStart"/>
      <w:r w:rsidRPr="00162B9D">
        <w:rPr>
          <w:rFonts w:ascii="Arial" w:eastAsia="Times New Roman" w:hAnsi="Arial" w:cs="Arial"/>
          <w:i/>
          <w:sz w:val="20"/>
          <w:lang w:eastAsia="ru-RU"/>
        </w:rPr>
        <w:t>.С</w:t>
      </w:r>
      <w:proofErr w:type="gramEnd"/>
      <w:r w:rsidRPr="00162B9D">
        <w:rPr>
          <w:rFonts w:ascii="Arial" w:eastAsia="Times New Roman" w:hAnsi="Arial" w:cs="Arial"/>
          <w:i/>
          <w:sz w:val="20"/>
          <w:lang w:eastAsia="ru-RU"/>
        </w:rPr>
        <w:t>аратов, ул. Шелковичная, д.19</w:t>
      </w:r>
    </w:p>
    <w:p w:rsidR="0077733D" w:rsidRPr="006E5344" w:rsidRDefault="0077733D" w:rsidP="004E2887">
      <w:pPr>
        <w:shd w:val="clear" w:color="auto" w:fill="323D73"/>
        <w:spacing w:after="0" w:line="240" w:lineRule="auto"/>
        <w:rPr>
          <w:rFonts w:ascii="Arial" w:eastAsia="Times New Roman" w:hAnsi="Arial" w:cs="Arial"/>
          <w:color w:val="FFFFFF"/>
          <w:sz w:val="20"/>
          <w:lang w:eastAsia="ru-RU"/>
        </w:rPr>
      </w:pPr>
      <w:r w:rsidRPr="006E5344">
        <w:rPr>
          <w:rFonts w:ascii="Arial" w:eastAsia="Times New Roman" w:hAnsi="Arial" w:cs="Arial"/>
          <w:color w:val="FFFFFF"/>
          <w:sz w:val="20"/>
          <w:lang w:eastAsia="ru-RU"/>
        </w:rPr>
        <w:t>11:00</w:t>
      </w:r>
    </w:p>
    <w:p w:rsidR="0077733D" w:rsidRPr="00D1224B" w:rsidRDefault="0077733D" w:rsidP="004E28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sz w:val="20"/>
          <w:lang w:eastAsia="ru-RU"/>
        </w:rPr>
        <w:t>Приветственное слово в адрес участников Форума</w:t>
      </w:r>
    </w:p>
    <w:p w:rsidR="0077733D" w:rsidRPr="00D1224B" w:rsidRDefault="0077733D" w:rsidP="004E28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b/>
          <w:bCs/>
          <w:sz w:val="20"/>
          <w:lang w:eastAsia="ru-RU"/>
        </w:rPr>
        <w:t xml:space="preserve">Руслан </w:t>
      </w:r>
      <w:proofErr w:type="spellStart"/>
      <w:r w:rsidRPr="00D1224B">
        <w:rPr>
          <w:rFonts w:ascii="Arial" w:eastAsia="Times New Roman" w:hAnsi="Arial" w:cs="Arial"/>
          <w:b/>
          <w:bCs/>
          <w:sz w:val="20"/>
          <w:lang w:eastAsia="ru-RU"/>
        </w:rPr>
        <w:t>Фатыхов</w:t>
      </w:r>
      <w:proofErr w:type="spellEnd"/>
      <w:r w:rsidRPr="00D1224B">
        <w:rPr>
          <w:rFonts w:ascii="Arial" w:eastAsia="Times New Roman" w:hAnsi="Arial" w:cs="Arial"/>
          <w:sz w:val="20"/>
          <w:lang w:eastAsia="ru-RU"/>
        </w:rPr>
        <w:t>, Директор Приволжского филиала ПАО Московская Биржа</w:t>
      </w:r>
    </w:p>
    <w:p w:rsidR="0077733D" w:rsidRPr="00D1224B" w:rsidRDefault="0077733D" w:rsidP="004E28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b/>
          <w:bCs/>
          <w:sz w:val="20"/>
          <w:lang w:eastAsia="ru-RU"/>
        </w:rPr>
        <w:t>Екатерина Бирюкова</w:t>
      </w:r>
      <w:r w:rsidRPr="00D1224B">
        <w:rPr>
          <w:rFonts w:ascii="Arial" w:eastAsia="Times New Roman" w:hAnsi="Arial" w:cs="Arial"/>
          <w:sz w:val="20"/>
          <w:lang w:eastAsia="ru-RU"/>
        </w:rPr>
        <w:t>, Управляющий Отделением по Саратовской области Волго-Вятского ГУ ЦБ РФ</w:t>
      </w:r>
    </w:p>
    <w:p w:rsidR="0077733D" w:rsidRPr="006E5344" w:rsidRDefault="0077733D" w:rsidP="004E2887">
      <w:pPr>
        <w:shd w:val="clear" w:color="auto" w:fill="323D73"/>
        <w:spacing w:after="0" w:line="240" w:lineRule="auto"/>
        <w:rPr>
          <w:rFonts w:ascii="Arial" w:eastAsia="Times New Roman" w:hAnsi="Arial" w:cs="Arial"/>
          <w:color w:val="FFFFFF"/>
          <w:sz w:val="20"/>
          <w:lang w:eastAsia="ru-RU"/>
        </w:rPr>
      </w:pPr>
      <w:r w:rsidRPr="006E5344">
        <w:rPr>
          <w:rFonts w:ascii="Arial" w:eastAsia="Times New Roman" w:hAnsi="Arial" w:cs="Arial"/>
          <w:color w:val="FFFFFF"/>
          <w:sz w:val="20"/>
          <w:lang w:eastAsia="ru-RU"/>
        </w:rPr>
        <w:t>11:10</w:t>
      </w:r>
    </w:p>
    <w:p w:rsidR="0077733D" w:rsidRPr="00D1224B" w:rsidRDefault="0077733D" w:rsidP="004E28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sz w:val="20"/>
          <w:lang w:eastAsia="ru-RU"/>
        </w:rPr>
        <w:t>Круглый стол</w:t>
      </w:r>
    </w:p>
    <w:p w:rsidR="0077733D" w:rsidRPr="00D1224B" w:rsidRDefault="0077733D" w:rsidP="004E28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sz w:val="20"/>
          <w:lang w:eastAsia="ru-RU"/>
        </w:rPr>
        <w:t>Основные тенденции и новации на российском биржевом рынке</w:t>
      </w:r>
    </w:p>
    <w:p w:rsidR="0077733D" w:rsidRPr="00D1224B" w:rsidRDefault="0077733D" w:rsidP="004E28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b/>
          <w:bCs/>
          <w:sz w:val="20"/>
          <w:lang w:eastAsia="ru-RU"/>
        </w:rPr>
        <w:t>Валерий Скотников</w:t>
      </w:r>
      <w:r w:rsidRPr="00D1224B">
        <w:rPr>
          <w:rFonts w:ascii="Arial" w:eastAsia="Times New Roman" w:hAnsi="Arial" w:cs="Arial"/>
          <w:sz w:val="20"/>
          <w:lang w:eastAsia="ru-RU"/>
        </w:rPr>
        <w:t>, Начальник Управления по развитию сегмента розничных клиентов ПАО Московская Биржа</w:t>
      </w:r>
    </w:p>
    <w:p w:rsidR="0077733D" w:rsidRPr="00D1224B" w:rsidRDefault="0077733D" w:rsidP="004E28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b/>
          <w:bCs/>
          <w:sz w:val="20"/>
          <w:lang w:eastAsia="ru-RU"/>
        </w:rPr>
        <w:t>Ринат Гареев</w:t>
      </w:r>
      <w:r w:rsidRPr="00D1224B">
        <w:rPr>
          <w:rFonts w:ascii="Arial" w:eastAsia="Times New Roman" w:hAnsi="Arial" w:cs="Arial"/>
          <w:sz w:val="20"/>
          <w:lang w:eastAsia="ru-RU"/>
        </w:rPr>
        <w:t>, Директор Казанского филиала НАУФОР</w:t>
      </w:r>
    </w:p>
    <w:p w:rsidR="0077733D" w:rsidRPr="00D1224B" w:rsidRDefault="0077733D" w:rsidP="004E28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sz w:val="20"/>
          <w:lang w:eastAsia="ru-RU"/>
        </w:rPr>
        <w:t>Представитель "ОТКРЫТИЕ Брокер"</w:t>
      </w:r>
    </w:p>
    <w:p w:rsidR="0077733D" w:rsidRPr="00D1224B" w:rsidRDefault="0077733D" w:rsidP="004E28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sz w:val="20"/>
          <w:lang w:eastAsia="ru-RU"/>
        </w:rPr>
        <w:t>Представитель БКС</w:t>
      </w:r>
    </w:p>
    <w:p w:rsidR="0077733D" w:rsidRPr="00D1224B" w:rsidRDefault="0077733D" w:rsidP="004E288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sz w:val="20"/>
          <w:lang w:eastAsia="ru-RU"/>
        </w:rPr>
        <w:t xml:space="preserve">Представитель ИК </w:t>
      </w:r>
      <w:proofErr w:type="spellStart"/>
      <w:r w:rsidRPr="00D1224B">
        <w:rPr>
          <w:rFonts w:ascii="Arial" w:eastAsia="Times New Roman" w:hAnsi="Arial" w:cs="Arial"/>
          <w:sz w:val="20"/>
          <w:lang w:eastAsia="ru-RU"/>
        </w:rPr>
        <w:t>Фридом</w:t>
      </w:r>
      <w:proofErr w:type="spellEnd"/>
      <w:r w:rsidRPr="00D1224B">
        <w:rPr>
          <w:rFonts w:ascii="Arial" w:eastAsia="Times New Roman" w:hAnsi="Arial" w:cs="Arial"/>
          <w:sz w:val="20"/>
          <w:lang w:eastAsia="ru-RU"/>
        </w:rPr>
        <w:t xml:space="preserve"> </w:t>
      </w:r>
      <w:proofErr w:type="spellStart"/>
      <w:r w:rsidRPr="00D1224B">
        <w:rPr>
          <w:rFonts w:ascii="Arial" w:eastAsia="Times New Roman" w:hAnsi="Arial" w:cs="Arial"/>
          <w:sz w:val="20"/>
          <w:lang w:eastAsia="ru-RU"/>
        </w:rPr>
        <w:t>Финанс</w:t>
      </w:r>
      <w:proofErr w:type="spellEnd"/>
    </w:p>
    <w:p w:rsidR="0077733D" w:rsidRPr="00D1224B" w:rsidRDefault="0077733D" w:rsidP="004E28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sz w:val="20"/>
          <w:lang w:eastAsia="ru-RU"/>
        </w:rPr>
        <w:t>Модератор: </w:t>
      </w:r>
      <w:r w:rsidRPr="00D1224B">
        <w:rPr>
          <w:rFonts w:ascii="Arial" w:eastAsia="Times New Roman" w:hAnsi="Arial" w:cs="Arial"/>
          <w:b/>
          <w:bCs/>
          <w:sz w:val="20"/>
          <w:lang w:eastAsia="ru-RU"/>
        </w:rPr>
        <w:t>Виктория Дьякова</w:t>
      </w:r>
      <w:r w:rsidRPr="00D1224B">
        <w:rPr>
          <w:rFonts w:ascii="Arial" w:eastAsia="Times New Roman" w:hAnsi="Arial" w:cs="Arial"/>
          <w:sz w:val="20"/>
          <w:lang w:eastAsia="ru-RU"/>
        </w:rPr>
        <w:t>, Генеральный директор агентства DEREX</w:t>
      </w:r>
    </w:p>
    <w:p w:rsidR="0077733D" w:rsidRPr="006E5344" w:rsidRDefault="0077733D" w:rsidP="004E2887">
      <w:pPr>
        <w:shd w:val="clear" w:color="auto" w:fill="323D73"/>
        <w:spacing w:after="0" w:line="240" w:lineRule="auto"/>
        <w:rPr>
          <w:rFonts w:ascii="Arial" w:eastAsia="Times New Roman" w:hAnsi="Arial" w:cs="Arial"/>
          <w:color w:val="FFFFFF"/>
          <w:sz w:val="20"/>
          <w:lang w:eastAsia="ru-RU"/>
        </w:rPr>
      </w:pPr>
      <w:r w:rsidRPr="006E5344">
        <w:rPr>
          <w:rFonts w:ascii="Arial" w:eastAsia="Times New Roman" w:hAnsi="Arial" w:cs="Arial"/>
          <w:color w:val="FFFFFF"/>
          <w:sz w:val="20"/>
          <w:lang w:eastAsia="ru-RU"/>
        </w:rPr>
        <w:t>12:00</w:t>
      </w:r>
    </w:p>
    <w:p w:rsidR="0077733D" w:rsidRPr="00D1224B" w:rsidRDefault="0077733D" w:rsidP="004E288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ru-RU"/>
        </w:rPr>
      </w:pPr>
      <w:r w:rsidRPr="00D1224B">
        <w:rPr>
          <w:rFonts w:ascii="Arial" w:eastAsia="Times New Roman" w:hAnsi="Arial" w:cs="Arial"/>
          <w:sz w:val="20"/>
          <w:lang w:eastAsia="ru-RU"/>
        </w:rPr>
        <w:t>Перерыв</w:t>
      </w:r>
    </w:p>
    <w:p w:rsidR="00DB47DB" w:rsidRPr="006E5344" w:rsidRDefault="00DB47DB" w:rsidP="004E28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8"/>
        <w:gridCol w:w="4893"/>
      </w:tblGrid>
      <w:tr w:rsidR="0077733D" w:rsidRPr="006E5344" w:rsidTr="0077733D">
        <w:tc>
          <w:tcPr>
            <w:tcW w:w="5236" w:type="dxa"/>
            <w:shd w:val="clear" w:color="auto" w:fill="auto"/>
            <w:tcMar>
              <w:top w:w="0" w:type="dxa"/>
              <w:left w:w="0" w:type="dxa"/>
              <w:bottom w:w="0" w:type="dxa"/>
              <w:right w:w="187" w:type="dxa"/>
            </w:tcMar>
            <w:hideMark/>
          </w:tcPr>
          <w:p w:rsidR="0077733D" w:rsidRPr="00320459" w:rsidRDefault="00A02C66" w:rsidP="004E2887">
            <w:pPr>
              <w:spacing w:after="0" w:line="240" w:lineRule="auto"/>
              <w:rPr>
                <w:rFonts w:ascii="Arial" w:eastAsia="Times New Roman" w:hAnsi="Arial" w:cs="Arial"/>
                <w:b/>
                <w:color w:val="D70101"/>
                <w:sz w:val="28"/>
                <w:lang w:eastAsia="ru-RU"/>
              </w:rPr>
            </w:pPr>
            <w:r w:rsidRPr="00320459">
              <w:rPr>
                <w:rFonts w:ascii="Arial" w:eastAsia="Times New Roman" w:hAnsi="Arial" w:cs="Arial"/>
                <w:b/>
                <w:color w:val="D70101"/>
                <w:sz w:val="28"/>
                <w:lang w:eastAsia="ru-RU"/>
              </w:rPr>
              <w:t>ДЛЯ НАЧИНАЮЩИХ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12:30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Рынок акций. Основные тенденции и возможности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Ислам </w:t>
            </w:r>
            <w:proofErr w:type="spellStart"/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Чупалаев</w:t>
            </w:r>
            <w:proofErr w:type="spellEnd"/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, Руководитель направления развития продуктов рынка акций Департамент рынка акций ПАО Московская Биржа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13:00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Инструменты и услуги валютного рынка Московской биржи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Даниил Кораблев</w:t>
            </w: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, Руководитель направления продаж Департамент валютного рынка ПАО Московская Биржа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13:30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Тема уточняется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Представитель БКС</w:t>
            </w: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14:00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Дивидендов хватит на всех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Лариса Морозова</w:t>
            </w: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, частный инвестор, преподаватель Школы Московской биржи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14:45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Инвестиции в облигации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Наталья Смирнова</w:t>
            </w: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, независимый финансовый советник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15:15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Основные тенденции и перспективы мирового валютного и товарного рынков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Сергей </w:t>
            </w:r>
            <w:proofErr w:type="spellStart"/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Хестанов</w:t>
            </w:r>
            <w:proofErr w:type="spellEnd"/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, Советник по макроэкономике Генерального директора «Открытие Брокер»</w:t>
            </w:r>
          </w:p>
          <w:p w:rsidR="00DB47DB" w:rsidRPr="006E5344" w:rsidRDefault="0077733D" w:rsidP="00DB47D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</w:p>
          <w:p w:rsidR="0077733D" w:rsidRPr="006E5344" w:rsidRDefault="0077733D" w:rsidP="00DB47DB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Модератор сессии: </w:t>
            </w: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Дмитрий </w:t>
            </w:r>
            <w:proofErr w:type="spellStart"/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Быстревский</w:t>
            </w:r>
            <w:proofErr w:type="spellEnd"/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, Заместитель Директора Приволжского филиала по работе с клиентами ПАО Московская биржа</w:t>
            </w:r>
          </w:p>
        </w:tc>
        <w:tc>
          <w:tcPr>
            <w:tcW w:w="5236" w:type="dxa"/>
            <w:shd w:val="clear" w:color="auto" w:fill="auto"/>
            <w:tcMar>
              <w:top w:w="0" w:type="dxa"/>
              <w:left w:w="187" w:type="dxa"/>
              <w:bottom w:w="0" w:type="dxa"/>
              <w:right w:w="0" w:type="dxa"/>
            </w:tcMar>
            <w:hideMark/>
          </w:tcPr>
          <w:p w:rsidR="0077733D" w:rsidRPr="00320459" w:rsidRDefault="00A02C66" w:rsidP="004E2887">
            <w:pPr>
              <w:spacing w:after="0" w:line="240" w:lineRule="auto"/>
              <w:rPr>
                <w:rFonts w:ascii="Arial" w:eastAsia="Times New Roman" w:hAnsi="Arial" w:cs="Arial"/>
                <w:b/>
                <w:color w:val="D70101"/>
                <w:sz w:val="28"/>
                <w:lang w:eastAsia="ru-RU"/>
              </w:rPr>
            </w:pPr>
            <w:r w:rsidRPr="00320459">
              <w:rPr>
                <w:rFonts w:ascii="Arial" w:eastAsia="Times New Roman" w:hAnsi="Arial" w:cs="Arial"/>
                <w:b/>
                <w:color w:val="D70101"/>
                <w:sz w:val="28"/>
                <w:lang w:eastAsia="ru-RU"/>
              </w:rPr>
              <w:t>ДЛЯ ПРОДВИНУТЫХ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12:30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Товарные контракты Московской Биржи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Валерий Скотников</w:t>
            </w: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, Начальник Управления по развитию сегмента розничных клиентов ПАО Московская Биржа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13:00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Рынок нефти и нефтепродуктов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Андрей </w:t>
            </w:r>
            <w:proofErr w:type="spellStart"/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Карабьянц</w:t>
            </w:r>
            <w:proofErr w:type="spellEnd"/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, Руководитель проекта ТЭК АЭИ ПРАЙМ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13:30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Как искать инвестиционные идеи и зарабатывать на них. Синтез фундаментального и технического анализа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Роман Андреев</w:t>
            </w: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 xml:space="preserve">, частный инвестор, управляющий SR </w:t>
            </w:r>
            <w:proofErr w:type="spellStart"/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Solutions</w:t>
            </w:r>
            <w:proofErr w:type="spellEnd"/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14:15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Тема уточняется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 xml:space="preserve">Представитель ИК </w:t>
            </w:r>
            <w:proofErr w:type="spellStart"/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Фридом</w:t>
            </w:r>
            <w:proofErr w:type="spellEnd"/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proofErr w:type="spellStart"/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Финанс</w:t>
            </w:r>
            <w:proofErr w:type="spellEnd"/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</w:p>
          <w:p w:rsidR="0077733D" w:rsidRPr="006E5344" w:rsidRDefault="0077733D" w:rsidP="004E2887">
            <w:pPr>
              <w:shd w:val="clear" w:color="auto" w:fill="323D73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  <w:t>14:45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Секреты прибыльной торговли</w:t>
            </w: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Александр Резвяков</w:t>
            </w: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 xml:space="preserve">, профессиональный </w:t>
            </w:r>
            <w:proofErr w:type="spellStart"/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трейдер</w:t>
            </w:r>
            <w:proofErr w:type="spellEnd"/>
          </w:p>
          <w:p w:rsidR="00DB47DB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br/>
            </w:r>
          </w:p>
          <w:p w:rsidR="00DB47DB" w:rsidRPr="006E5344" w:rsidRDefault="00DB47DB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DB47DB" w:rsidRPr="006E5344" w:rsidRDefault="00DB47DB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DB47DB" w:rsidRPr="006E5344" w:rsidRDefault="00DB47DB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DB47DB" w:rsidRPr="006E5344" w:rsidRDefault="00DB47DB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DB47DB" w:rsidRPr="006E5344" w:rsidRDefault="00DB47DB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DB47DB" w:rsidRPr="006E5344" w:rsidRDefault="00DB47DB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  <w:p w:rsidR="0077733D" w:rsidRPr="006E5344" w:rsidRDefault="0077733D" w:rsidP="004E2887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Модератор сессии: </w:t>
            </w:r>
            <w:r w:rsidRPr="006E534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Виктория Дьякова</w:t>
            </w:r>
            <w:r w:rsidRPr="006E5344">
              <w:rPr>
                <w:rFonts w:ascii="Arial" w:eastAsia="Times New Roman" w:hAnsi="Arial" w:cs="Arial"/>
                <w:sz w:val="20"/>
                <w:lang w:eastAsia="ru-RU"/>
              </w:rPr>
              <w:t>, Генеральный директор агентства DEREX</w:t>
            </w:r>
          </w:p>
        </w:tc>
      </w:tr>
    </w:tbl>
    <w:p w:rsidR="009C3193" w:rsidRPr="006E5344" w:rsidRDefault="009C3193" w:rsidP="004E2887">
      <w:pPr>
        <w:spacing w:after="0" w:line="240" w:lineRule="auto"/>
        <w:rPr>
          <w:rFonts w:ascii="Arial" w:hAnsi="Arial" w:cs="Arial"/>
          <w:sz w:val="20"/>
        </w:rPr>
      </w:pPr>
    </w:p>
    <w:sectPr w:rsidR="009C3193" w:rsidRPr="006E5344" w:rsidSect="001565B6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2D14"/>
    <w:multiLevelType w:val="multilevel"/>
    <w:tmpl w:val="2C2C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7733D"/>
    <w:rsid w:val="001565B6"/>
    <w:rsid w:val="00162B9D"/>
    <w:rsid w:val="00320459"/>
    <w:rsid w:val="00345479"/>
    <w:rsid w:val="00415C9E"/>
    <w:rsid w:val="004E2887"/>
    <w:rsid w:val="005229D0"/>
    <w:rsid w:val="006209BF"/>
    <w:rsid w:val="00631DC1"/>
    <w:rsid w:val="006E5344"/>
    <w:rsid w:val="00710966"/>
    <w:rsid w:val="0077733D"/>
    <w:rsid w:val="007E28D2"/>
    <w:rsid w:val="008E2FD6"/>
    <w:rsid w:val="009C3193"/>
    <w:rsid w:val="00A02C66"/>
    <w:rsid w:val="00A761B5"/>
    <w:rsid w:val="00A842DD"/>
    <w:rsid w:val="00AD0F42"/>
    <w:rsid w:val="00C6340F"/>
    <w:rsid w:val="00D1224B"/>
    <w:rsid w:val="00DB47DB"/>
    <w:rsid w:val="00E67AED"/>
    <w:rsid w:val="00E9718A"/>
    <w:rsid w:val="00EB6F87"/>
    <w:rsid w:val="00EC6F7D"/>
    <w:rsid w:val="00F6675C"/>
    <w:rsid w:val="00FE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93"/>
  </w:style>
  <w:style w:type="paragraph" w:styleId="1">
    <w:name w:val="heading 1"/>
    <w:basedOn w:val="a"/>
    <w:link w:val="10"/>
    <w:uiPriority w:val="9"/>
    <w:qFormat/>
    <w:rsid w:val="00777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ell-heading">
    <w:name w:val="cell-heading"/>
    <w:basedOn w:val="a"/>
    <w:rsid w:val="0077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3622">
              <w:marLeft w:val="0"/>
              <w:marRight w:val="0"/>
              <w:marTop w:val="4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312">
                  <w:marLeft w:val="-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13917">
              <w:marLeft w:val="0"/>
              <w:marRight w:val="0"/>
              <w:marTop w:val="4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555">
                  <w:marLeft w:val="-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292831">
              <w:marLeft w:val="0"/>
              <w:marRight w:val="0"/>
              <w:marTop w:val="4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30545">
                  <w:marLeft w:val="-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661939">
              <w:marLeft w:val="0"/>
              <w:marRight w:val="0"/>
              <w:marTop w:val="4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8957">
                  <w:marLeft w:val="-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99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2274">
                  <w:marLeft w:val="-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32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2990">
                  <w:marLeft w:val="-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67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36044">
                  <w:marLeft w:val="0"/>
                  <w:marRight w:val="0"/>
                  <w:marTop w:val="4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4777">
                      <w:marLeft w:val="-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8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4431">
                  <w:marLeft w:val="-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21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09036">
                  <w:marLeft w:val="-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0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828030">
              <w:marLeft w:val="0"/>
              <w:marRight w:val="0"/>
              <w:marTop w:val="40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4255">
                  <w:marLeft w:val="-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83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11593">
              <w:marLeft w:val="-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2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3006">
              <w:marLeft w:val="-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5929">
              <w:marLeft w:val="-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66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8234">
              <w:marLeft w:val="-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6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IlinAV</dc:creator>
  <cp:lastModifiedBy>IlinAV</cp:lastModifiedBy>
  <cp:revision>51</cp:revision>
  <dcterms:created xsi:type="dcterms:W3CDTF">2020-02-19T06:34:00Z</dcterms:created>
  <dcterms:modified xsi:type="dcterms:W3CDTF">2020-02-19T06:44:00Z</dcterms:modified>
</cp:coreProperties>
</file>